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April 2023 Tema: musik, dans og sproglig udvikling </w:t>
      </w:r>
    </w:p>
    <w:tbl>
      <w:tblPr>
        <w:tblStyle w:val="Table1"/>
        <w:tblW w:w="9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574"/>
        <w:gridCol w:w="5536"/>
        <w:gridCol w:w="1232"/>
        <w:tblGridChange w:id="0">
          <w:tblGrid>
            <w:gridCol w:w="2256"/>
            <w:gridCol w:w="574"/>
            <w:gridCol w:w="5536"/>
            <w:gridCol w:w="1232"/>
          </w:tblGrid>
        </w:tblGridChange>
      </w:tblGrid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02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4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5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Uge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0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Lørdag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Søndag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cdff" w:val="clear"/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1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20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dff" w:val="clear"/>
          </w:tcPr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Uge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Fællessang/ Besøg af Cander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Dans/stopdans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Gymnastik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Lørdag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Søndag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3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Tur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Uge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Fællessang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Dans/stopdans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Gymnastik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Lørdag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0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5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Søndag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Tur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Uge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Planlægning/Evaluering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Planlægning/Evaluering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Maddag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Fonts w:ascii="Lucida Bright" w:cs="Lucida Bright" w:eastAsia="Lucida Bright" w:hAnsi="Lucida Bright"/>
                <w:sz w:val="24"/>
                <w:szCs w:val="24"/>
                <w:rtl w:val="0"/>
              </w:rPr>
              <w:t xml:space="preserve">Gymnastik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line="259" w:lineRule="auto"/>
              <w:rPr>
                <w:rFonts w:ascii="Lucida Bright" w:cs="Lucida Bright" w:eastAsia="Lucida Bright" w:hAnsi="Lucida Br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Lucida Bright" w:cs="Lucida Bright" w:eastAsia="Lucida Bright" w:hAnsi="Lucida Brigh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ucida Bright" w:cs="Lucida Bright" w:eastAsia="Lucida Bright" w:hAnsi="Lucida Bright"/>
          <w:b w:val="1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sz w:val="24"/>
          <w:szCs w:val="24"/>
          <w:rtl w:val="0"/>
        </w:rPr>
        <w:t xml:space="preserve">OBS på særlige datoer: Maddag den 30. Marts</w:t>
      </w:r>
    </w:p>
    <w:p w:rsidR="00000000" w:rsidDel="00000000" w:rsidP="00000000" w:rsidRDefault="00000000" w:rsidRPr="00000000" w14:paraId="0000006C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sz w:val="24"/>
          <w:szCs w:val="24"/>
          <w:rtl w:val="0"/>
        </w:rPr>
        <w:t xml:space="preserve">Handleskema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Hvad: </w: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vil have forskellige former for musik og bevægelse. </w:t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Hvordan: </w:t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vil invitere børnene til dans ved hjælp af afspilning af musik og med instrumenter.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Hvorfor: 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vil styrke fællesskabet på stuen ved at lave fælles aktiviteter på tværs af alle aldre. Vi vil styrke børnenes sproglige udvikling med genkendelige sange som vi vil repetere.</w:t>
      </w:r>
    </w:p>
    <w:sectPr>
      <w:headerReference r:id="rId6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ucida Bright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Lucida Bright" w:cs="Lucida Bright" w:eastAsia="Lucida Bright" w:hAnsi="Lucida Bright"/>
        <w:b w:val="0"/>
        <w:i w:val="0"/>
        <w:smallCaps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b="9525" l="9525" r="9525" t="9525"/>
          <wp:wrapSquare wrapText="bothSides" distB="0" distT="0" distL="114300" distR="114300"/>
          <wp:docPr descr="C:\Users\Anja\Documents\Scan0009.jpg" id="1" name="image1.png"/>
          <a:graphic>
            <a:graphicData uri="http://schemas.openxmlformats.org/drawingml/2006/picture">
              <pic:pic>
                <pic:nvPicPr>
                  <pic:cNvPr descr="C:\Users\Anja\Documents\Scan0009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198245"/>
                  </a:xfrm>
                  <a:prstGeom prst="rect"/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>
        <w:rFonts w:ascii="Lucida Bright" w:cs="Lucida Bright" w:eastAsia="Lucida Bright" w:hAnsi="Lucida Bright"/>
        <w:b w:val="0"/>
        <w:i w:val="0"/>
        <w:smallCaps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Gruppe: Rødder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5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e75b5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02122-3B80-4815-8AC1-7FD6513E9FF4}"/>
</file>

<file path=customXml/itemProps2.xml><?xml version="1.0" encoding="utf-8"?>
<ds:datastoreItem xmlns:ds="http://schemas.openxmlformats.org/officeDocument/2006/customXml" ds:itemID="{9A07E01F-E278-4763-8F8C-24CEE2832AC7}"/>
</file>